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B4" w:rsidRPr="000B5DF5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FC3DB4" w:rsidRPr="000B5DF5" w:rsidRDefault="00FC3DB4" w:rsidP="00FC3DB4">
      <w:pPr>
        <w:framePr w:hSpace="180" w:wrap="auto" w:vAnchor="text" w:hAnchor="page" w:x="4298" w:y="266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</w:pPr>
      <w:r w:rsidRPr="000B5DF5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 wp14:anchorId="7591EA3B" wp14:editId="79D3D6C9">
            <wp:extent cx="2110740" cy="68580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B4" w:rsidRPr="000B5DF5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FC3DB4" w:rsidRPr="000B5DF5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FC3DB4" w:rsidRPr="000B5DF5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FC3DB4" w:rsidRPr="000B5DF5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FC3DB4" w:rsidRPr="000B5DF5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</w:p>
    <w:p w:rsidR="00FC3DB4" w:rsidRPr="005317C6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5317C6">
        <w:rPr>
          <w:rFonts w:ascii="Arial" w:eastAsia="Times New Roman" w:hAnsi="Arial" w:cs="Times New Roman"/>
          <w:b/>
          <w:sz w:val="24"/>
          <w:szCs w:val="20"/>
          <w:lang w:eastAsia="hu-HU"/>
        </w:rPr>
        <w:t>a Településfejlesztési és Vagyongazdálkodási Bizottság</w:t>
      </w:r>
    </w:p>
    <w:p w:rsidR="00FC3DB4" w:rsidRPr="005317C6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5317C6"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2017. </w:t>
      </w:r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október 11</w:t>
      </w:r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-é</w:t>
      </w:r>
      <w:r w:rsidRPr="005317C6">
        <w:rPr>
          <w:rFonts w:ascii="Arial" w:eastAsia="Times New Roman" w:hAnsi="Arial" w:cs="Times New Roman"/>
          <w:b/>
          <w:sz w:val="24"/>
          <w:szCs w:val="20"/>
          <w:lang w:eastAsia="hu-HU"/>
        </w:rPr>
        <w:t>n (</w:t>
      </w:r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szerda</w:t>
      </w:r>
      <w:r w:rsidRPr="005317C6">
        <w:rPr>
          <w:rFonts w:ascii="Arial" w:eastAsia="Times New Roman" w:hAnsi="Arial" w:cs="Times New Roman"/>
          <w:b/>
          <w:sz w:val="24"/>
          <w:szCs w:val="20"/>
          <w:lang w:eastAsia="hu-HU"/>
        </w:rPr>
        <w:t>)</w:t>
      </w:r>
    </w:p>
    <w:p w:rsidR="00FC3DB4" w:rsidRPr="005317C6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40"/>
          <w:szCs w:val="40"/>
          <w:lang w:eastAsia="hu-HU"/>
        </w:rPr>
      </w:pPr>
      <w:r w:rsidRPr="00FC3DB4">
        <w:rPr>
          <w:rFonts w:ascii="Arial" w:eastAsia="Times New Roman" w:hAnsi="Arial" w:cs="Times New Roman"/>
          <w:b/>
          <w:sz w:val="36"/>
          <w:szCs w:val="36"/>
          <w:lang w:eastAsia="hu-HU"/>
        </w:rPr>
        <w:t>08</w:t>
      </w:r>
      <w:r w:rsidRPr="00E22EC7">
        <w:rPr>
          <w:rFonts w:ascii="Arial" w:eastAsia="Times New Roman" w:hAnsi="Arial" w:cs="Times New Roman"/>
          <w:b/>
          <w:sz w:val="36"/>
          <w:szCs w:val="36"/>
          <w:vertAlign w:val="superscript"/>
          <w:lang w:eastAsia="hu-HU"/>
        </w:rPr>
        <w:t>00</w:t>
      </w:r>
      <w:r w:rsidRPr="005317C6">
        <w:rPr>
          <w:rFonts w:ascii="Arial" w:eastAsia="Times New Roman" w:hAnsi="Arial" w:cs="Times New Roman"/>
          <w:b/>
          <w:sz w:val="36"/>
          <w:szCs w:val="36"/>
          <w:lang w:eastAsia="hu-HU"/>
        </w:rPr>
        <w:t xml:space="preserve"> </w:t>
      </w:r>
      <w:r w:rsidRPr="005317C6">
        <w:rPr>
          <w:rFonts w:ascii="Arial" w:eastAsia="Times New Roman" w:hAnsi="Arial" w:cs="Times New Roman"/>
          <w:b/>
          <w:sz w:val="28"/>
          <w:szCs w:val="28"/>
          <w:lang w:eastAsia="hu-HU"/>
        </w:rPr>
        <w:t>órakor</w:t>
      </w:r>
      <w:r w:rsidRPr="005317C6">
        <w:rPr>
          <w:rFonts w:ascii="Arial" w:eastAsia="Times New Roman" w:hAnsi="Arial" w:cs="Times New Roman"/>
          <w:b/>
          <w:sz w:val="40"/>
          <w:szCs w:val="40"/>
          <w:lang w:eastAsia="hu-HU"/>
        </w:rPr>
        <w:t xml:space="preserve"> </w:t>
      </w:r>
    </w:p>
    <w:p w:rsidR="00FC3DB4" w:rsidRPr="005317C6" w:rsidRDefault="00FC3DB4" w:rsidP="00FC3DB4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tartandó </w:t>
      </w:r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rendkívüli </w:t>
      </w:r>
      <w:bookmarkStart w:id="0" w:name="_GoBack"/>
      <w:bookmarkEnd w:id="0"/>
      <w:r w:rsidRPr="005317C6">
        <w:rPr>
          <w:rFonts w:ascii="Arial" w:eastAsia="Times New Roman" w:hAnsi="Arial" w:cs="Times New Roman"/>
          <w:b/>
          <w:sz w:val="24"/>
          <w:szCs w:val="20"/>
          <w:lang w:eastAsia="hu-HU"/>
        </w:rPr>
        <w:t>ülésére</w:t>
      </w:r>
    </w:p>
    <w:p w:rsidR="00FC3DB4" w:rsidRPr="005317C6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Times New Roman"/>
          <w:sz w:val="24"/>
          <w:szCs w:val="24"/>
          <w:u w:val="single"/>
          <w:lang w:eastAsia="hu-HU"/>
        </w:rPr>
      </w:pPr>
    </w:p>
    <w:p w:rsidR="00FC3DB4" w:rsidRPr="005317C6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5317C6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Az ülés helye:</w:t>
      </w:r>
      <w:r w:rsidRPr="005317C6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</w:t>
      </w:r>
      <w:r w:rsidRPr="005317C6">
        <w:rPr>
          <w:rFonts w:ascii="Arial" w:eastAsia="Times New Roman" w:hAnsi="Arial" w:cs="Times New Roman"/>
          <w:sz w:val="24"/>
          <w:szCs w:val="24"/>
          <w:lang w:eastAsia="hu-HU"/>
        </w:rPr>
        <w:t xml:space="preserve">Városháza, II. emelet, nagyterem   </w:t>
      </w:r>
    </w:p>
    <w:p w:rsidR="00FC3DB4" w:rsidRPr="005317C6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5317C6">
        <w:rPr>
          <w:rFonts w:ascii="Arial" w:eastAsia="Times New Roman" w:hAnsi="Arial" w:cs="Times New Roman"/>
          <w:sz w:val="24"/>
          <w:szCs w:val="24"/>
          <w:lang w:eastAsia="hu-HU"/>
        </w:rPr>
        <w:t xml:space="preserve">                       (Budaörs, Szabadság út 134.)</w:t>
      </w:r>
    </w:p>
    <w:p w:rsidR="00FC3DB4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outlineLvl w:val="0"/>
        <w:rPr>
          <w:rFonts w:ascii="Arial" w:eastAsia="Times New Roman" w:hAnsi="Arial" w:cs="Times New Roman"/>
          <w:lang w:eastAsia="hu-HU"/>
        </w:rPr>
      </w:pPr>
    </w:p>
    <w:p w:rsidR="00FC3DB4" w:rsidRPr="005317C6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outlineLvl w:val="0"/>
        <w:rPr>
          <w:rFonts w:ascii="Arial" w:eastAsia="Times New Roman" w:hAnsi="Arial" w:cs="Times New Roman"/>
          <w:lang w:eastAsia="hu-HU"/>
        </w:rPr>
      </w:pPr>
    </w:p>
    <w:p w:rsidR="00FC3DB4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5317C6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Napirend:  </w:t>
      </w:r>
    </w:p>
    <w:p w:rsidR="00FC3DB4" w:rsidRPr="005317C6" w:rsidRDefault="00FC3DB4" w:rsidP="00FC3DB4">
      <w:pPr>
        <w:tabs>
          <w:tab w:val="left" w:pos="-2268"/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FC3DB4" w:rsidRDefault="00FC3DB4" w:rsidP="00FC3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 w:rsidRPr="005317C6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Testületi hatáskör:</w:t>
      </w:r>
    </w:p>
    <w:p w:rsidR="00FC3DB4" w:rsidRDefault="00FC3DB4" w:rsidP="00FC3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FC3DB4" w:rsidRDefault="00FC3DB4" w:rsidP="00FC3DB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C3DB4" w:rsidRPr="00FC3DB4" w:rsidRDefault="00FC3DB4" w:rsidP="00FC3DB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1.) </w:t>
      </w:r>
      <w:r w:rsidRPr="00FC3DB4">
        <w:rPr>
          <w:rFonts w:ascii="Arial" w:eastAsia="Times New Roman" w:hAnsi="Arial" w:cs="Times New Roman"/>
          <w:sz w:val="24"/>
          <w:szCs w:val="24"/>
          <w:lang w:eastAsia="hu-HU"/>
        </w:rPr>
        <w:t xml:space="preserve">Döntés a BTG Budaörsi Településgazdálkodási Nonprofit Kft. és az Érd és Térsége Regionális Hulladékgazdálkodási Önkormányzati Társulás között megkötésre kerülő alvállalkozói szerződés jóváhagyásáról </w:t>
      </w:r>
    </w:p>
    <w:p w:rsidR="00FC3DB4" w:rsidRPr="00FC3DB4" w:rsidRDefault="00FC3DB4" w:rsidP="00FC3DB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C3DB4" w:rsidRDefault="00FC3DB4" w:rsidP="00FC3DB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9E7F67"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 w:rsidRPr="009E7F67">
        <w:rPr>
          <w:rFonts w:ascii="Arial" w:eastAsia="Times New Roman" w:hAnsi="Arial" w:cs="Times New Roman"/>
          <w:sz w:val="24"/>
          <w:szCs w:val="24"/>
          <w:u w:val="single"/>
          <w:lang w:eastAsia="hu-HU"/>
        </w:rPr>
        <w:t>Előadó:</w:t>
      </w:r>
      <w:r w:rsidRPr="009E7F67">
        <w:rPr>
          <w:rFonts w:ascii="Arial" w:eastAsia="Times New Roman" w:hAnsi="Arial" w:cs="Times New Roman"/>
          <w:sz w:val="24"/>
          <w:szCs w:val="24"/>
          <w:lang w:eastAsia="hu-HU"/>
        </w:rPr>
        <w:t xml:space="preserve"> Lőrincz Mihály ügyosztályvezető</w:t>
      </w:r>
    </w:p>
    <w:p w:rsidR="00FC3DB4" w:rsidRDefault="00FC3DB4" w:rsidP="00FC3DB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FC3DB4" w:rsidRDefault="00FC3DB4" w:rsidP="00FC3DB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2.) </w:t>
      </w:r>
      <w:r w:rsidRPr="00FC3DB4">
        <w:rPr>
          <w:rFonts w:ascii="Arial" w:eastAsia="Times New Roman" w:hAnsi="Arial" w:cs="Times New Roman"/>
          <w:sz w:val="24"/>
          <w:szCs w:val="24"/>
          <w:lang w:eastAsia="hu-HU"/>
        </w:rPr>
        <w:t>Döntés székhelyhasználat engedélyezése kérdésében</w:t>
      </w:r>
    </w:p>
    <w:p w:rsidR="00FC3DB4" w:rsidRPr="00FC3DB4" w:rsidRDefault="00FC3DB4" w:rsidP="00FC3DB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C3DB4" w:rsidRPr="00FC3DB4" w:rsidRDefault="00FC3DB4" w:rsidP="00FC3DB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C61DF7">
        <w:rPr>
          <w:rFonts w:ascii="Arial" w:eastAsia="Times New Roman" w:hAnsi="Arial" w:cs="Arial"/>
          <w:sz w:val="24"/>
          <w:szCs w:val="24"/>
          <w:u w:val="single"/>
          <w:lang w:eastAsia="hu-HU"/>
        </w:rPr>
        <w:t>Elő</w:t>
      </w:r>
      <w:r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adó: </w:t>
      </w:r>
      <w:r w:rsidRPr="00FC3DB4">
        <w:rPr>
          <w:rFonts w:ascii="Arial" w:eastAsia="Times New Roman" w:hAnsi="Arial" w:cs="Arial"/>
          <w:sz w:val="24"/>
          <w:szCs w:val="24"/>
          <w:lang w:eastAsia="hu-HU"/>
        </w:rPr>
        <w:t>Vágó Csaba kabine</w:t>
      </w:r>
      <w:r>
        <w:rPr>
          <w:rFonts w:ascii="Arial" w:eastAsia="Times New Roman" w:hAnsi="Arial" w:cs="Arial"/>
          <w:sz w:val="24"/>
          <w:szCs w:val="24"/>
          <w:lang w:eastAsia="hu-HU"/>
        </w:rPr>
        <w:t>tvezető</w:t>
      </w:r>
    </w:p>
    <w:p w:rsidR="00FC3DB4" w:rsidRDefault="00FC3DB4" w:rsidP="00FC3DB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FC3DB4" w:rsidRPr="005317C6" w:rsidRDefault="00FC3DB4" w:rsidP="00FC3DB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:rsidR="00FC3DB4" w:rsidRDefault="00FC3DB4" w:rsidP="00FC3DB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C3DB4" w:rsidRDefault="00FC3DB4" w:rsidP="00FC3DB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sz w:val="24"/>
          <w:szCs w:val="24"/>
          <w:lang w:eastAsia="hu-HU"/>
        </w:rPr>
        <w:t xml:space="preserve">Budaörs, 2017.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október 09.</w:t>
      </w:r>
    </w:p>
    <w:p w:rsidR="00FC3DB4" w:rsidRPr="000B5DF5" w:rsidRDefault="00FC3DB4" w:rsidP="00FC3DB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Times New Roman"/>
          <w:sz w:val="24"/>
          <w:szCs w:val="24"/>
          <w:lang w:eastAsia="hu-HU"/>
        </w:rPr>
      </w:pPr>
    </w:p>
    <w:p w:rsidR="00FC3DB4" w:rsidRPr="000B5DF5" w:rsidRDefault="00FC3DB4" w:rsidP="00FC3DB4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  <w:t>Stift Nándor</w:t>
      </w:r>
    </w:p>
    <w:p w:rsidR="00FC3DB4" w:rsidRDefault="00FC3DB4" w:rsidP="00FC3DB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0B5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                   </w:t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  <w:t xml:space="preserve">                         </w:t>
      </w: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</w:t>
      </w:r>
      <w:r w:rsidRPr="000B5DF5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elnök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>sk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. </w:t>
      </w:r>
    </w:p>
    <w:p w:rsidR="00FC3DB4" w:rsidRDefault="00FC3DB4" w:rsidP="00FC3DB4"/>
    <w:p w:rsidR="00EA4122" w:rsidRDefault="00EA4122"/>
    <w:sectPr w:rsidR="00EA4122" w:rsidSect="00893495">
      <w:footerReference w:type="even" r:id="rId5"/>
      <w:footerReference w:type="default" r:id="rId6"/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9E" w:rsidRDefault="00FC3DB4" w:rsidP="00B64C3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309E" w:rsidRDefault="00FC3DB4" w:rsidP="00B64C3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9E" w:rsidRDefault="00FC3DB4" w:rsidP="00B64C31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4"/>
    <w:rsid w:val="00EA4122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EECA-EE0C-4FCC-8622-41A54B1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3DB4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C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C3DB4"/>
    <w:rPr>
      <w:rFonts w:asciiTheme="minorHAnsi" w:hAnsiTheme="minorHAnsi" w:cstheme="minorBidi"/>
      <w:sz w:val="22"/>
    </w:rPr>
  </w:style>
  <w:style w:type="character" w:styleId="Oldalszm">
    <w:name w:val="page number"/>
    <w:basedOn w:val="Bekezdsalapbettpusa"/>
    <w:rsid w:val="00FC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Berecz Anita</dc:creator>
  <cp:keywords/>
  <dc:description/>
  <cp:lastModifiedBy>Pintérné Berecz Anita</cp:lastModifiedBy>
  <cp:revision>1</cp:revision>
  <dcterms:created xsi:type="dcterms:W3CDTF">2017-10-09T07:53:00Z</dcterms:created>
  <dcterms:modified xsi:type="dcterms:W3CDTF">2017-10-09T08:01:00Z</dcterms:modified>
</cp:coreProperties>
</file>